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91" w:rsidRDefault="00893E91">
      <w:bookmarkStart w:id="0" w:name="_GoBack"/>
      <w:bookmarkEnd w:id="0"/>
    </w:p>
    <w:p w:rsidR="006451BA" w:rsidRDefault="006451BA"/>
    <w:p w:rsidR="006451BA" w:rsidRDefault="006451BA" w:rsidP="006451BA">
      <w:pPr>
        <w:jc w:val="both"/>
      </w:pPr>
      <w:r>
        <w:t>1º TERMO DE RETIFICAÇÃO PARA NOVA DATA DE ABERTURA DO E</w:t>
      </w:r>
      <w:r>
        <w:t>DITAL DE PREGÃO PRESENCIAL N° 59/2017. PROCESSO N° 129/2017.</w:t>
      </w:r>
    </w:p>
    <w:p w:rsidR="006451BA" w:rsidRDefault="006451BA" w:rsidP="006451BA">
      <w:pPr>
        <w:jc w:val="both"/>
      </w:pPr>
      <w:r>
        <w:t xml:space="preserve">OBJETO: </w:t>
      </w:r>
      <w:r w:rsidRPr="006451BA">
        <w:t>Contratação, através de SISTEMA DE REGISTRO DE PREÇOS, para eventual e futuro fornecimento de materiais de sinalização e trânsito, em atendimento as necessidades do Setor de Trânsito do município</w:t>
      </w:r>
      <w:r>
        <w:t>.</w:t>
      </w:r>
    </w:p>
    <w:p w:rsidR="006451BA" w:rsidRDefault="006451BA" w:rsidP="006451BA">
      <w:pPr>
        <w:jc w:val="both"/>
      </w:pPr>
    </w:p>
    <w:p w:rsidR="006451BA" w:rsidRDefault="006451BA" w:rsidP="00FB33BC">
      <w:pPr>
        <w:jc w:val="both"/>
      </w:pPr>
      <w:r>
        <w:t>ONDE SE-LÊ:</w:t>
      </w:r>
    </w:p>
    <w:p w:rsidR="006451BA" w:rsidRDefault="006451BA" w:rsidP="006451BA">
      <w:pPr>
        <w:jc w:val="center"/>
        <w:rPr>
          <w:b/>
        </w:rPr>
      </w:pPr>
      <w:r w:rsidRPr="00FB355B">
        <w:rPr>
          <w:b/>
        </w:rPr>
        <w:t>TERMO DE REFERÊNCIA</w:t>
      </w:r>
      <w:r w:rsidRPr="00FB355B">
        <w:rPr>
          <w:b/>
        </w:rPr>
        <w:cr/>
      </w:r>
    </w:p>
    <w:p w:rsidR="006451BA" w:rsidRPr="00FB355B" w:rsidRDefault="006451BA" w:rsidP="006451BA">
      <w:pPr>
        <w:jc w:val="both"/>
        <w:rPr>
          <w:b/>
          <w:u w:val="single"/>
        </w:rPr>
      </w:pPr>
      <w:r w:rsidRPr="00FB355B">
        <w:rPr>
          <w:b/>
          <w:u w:val="single"/>
        </w:rPr>
        <w:t>1. DO OBJETO:</w:t>
      </w:r>
    </w:p>
    <w:p w:rsidR="006451BA" w:rsidRDefault="006451BA" w:rsidP="006451BA">
      <w:pPr>
        <w:jc w:val="both"/>
        <w:rPr>
          <w:b/>
        </w:rPr>
      </w:pPr>
      <w:r w:rsidRPr="00D0250E">
        <w:t xml:space="preserve">Contratação, através de </w:t>
      </w:r>
      <w:r w:rsidRPr="00D0250E">
        <w:rPr>
          <w:b/>
        </w:rPr>
        <w:t>SISTEMA DE REGISTRO DE PREÇOS</w:t>
      </w:r>
      <w:r w:rsidRPr="00D0250E">
        <w:t>, para eventual e futuro fornecimento de materiais</w:t>
      </w:r>
      <w:r>
        <w:t xml:space="preserve"> de sinalização e trânsito</w:t>
      </w:r>
      <w:r w:rsidRPr="00D0250E">
        <w:t>, em atendimento as necessidades d</w:t>
      </w:r>
      <w:r>
        <w:t>o Setor de Trânsito do município, por um período de 12 (doze</w:t>
      </w:r>
      <w:r w:rsidRPr="00D0250E">
        <w:t xml:space="preserve">) meses, contados da data de assinatura da Ata de Registro de Preços, conforme especificações que seguem no </w:t>
      </w:r>
      <w:r w:rsidRPr="00D0250E">
        <w:rPr>
          <w:b/>
        </w:rPr>
        <w:t>ANEXO I.</w:t>
      </w:r>
    </w:p>
    <w:p w:rsidR="006451BA" w:rsidRDefault="006451BA" w:rsidP="006451BA">
      <w:pPr>
        <w:jc w:val="both"/>
        <w:rPr>
          <w:b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861"/>
        <w:gridCol w:w="992"/>
        <w:gridCol w:w="3827"/>
        <w:gridCol w:w="992"/>
        <w:gridCol w:w="1241"/>
      </w:tblGrid>
      <w:tr w:rsidR="006451BA" w:rsidRPr="00B86EED" w:rsidTr="00A0680B">
        <w:tc>
          <w:tcPr>
            <w:tcW w:w="807" w:type="dxa"/>
          </w:tcPr>
          <w:p w:rsidR="006451BA" w:rsidRPr="00B86EED" w:rsidRDefault="006451BA" w:rsidP="00A0680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86EED">
              <w:rPr>
                <w:rFonts w:eastAsiaTheme="minorHAnsi"/>
                <w:b/>
                <w:lang w:eastAsia="en-US"/>
              </w:rPr>
              <w:t>ITEM</w:t>
            </w:r>
          </w:p>
        </w:tc>
        <w:tc>
          <w:tcPr>
            <w:tcW w:w="861" w:type="dxa"/>
          </w:tcPr>
          <w:p w:rsidR="006451BA" w:rsidRPr="00B86EED" w:rsidRDefault="006451BA" w:rsidP="00A0680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86EED">
              <w:rPr>
                <w:rFonts w:eastAsiaTheme="minorHAnsi"/>
                <w:b/>
                <w:lang w:eastAsia="en-US"/>
              </w:rPr>
              <w:t>QNT</w:t>
            </w:r>
          </w:p>
        </w:tc>
        <w:tc>
          <w:tcPr>
            <w:tcW w:w="992" w:type="dxa"/>
          </w:tcPr>
          <w:p w:rsidR="006451BA" w:rsidRPr="00B86EED" w:rsidRDefault="006451BA" w:rsidP="00A0680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86EED">
              <w:rPr>
                <w:rFonts w:eastAsiaTheme="minorHAnsi"/>
                <w:b/>
                <w:lang w:eastAsia="en-US"/>
              </w:rPr>
              <w:t>UNI</w:t>
            </w:r>
          </w:p>
        </w:tc>
        <w:tc>
          <w:tcPr>
            <w:tcW w:w="3827" w:type="dxa"/>
          </w:tcPr>
          <w:p w:rsidR="006451BA" w:rsidRPr="00B86EED" w:rsidRDefault="006451BA" w:rsidP="00A0680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86EED">
              <w:rPr>
                <w:rFonts w:eastAsiaTheme="minorHAnsi"/>
                <w:b/>
                <w:lang w:eastAsia="en-US"/>
              </w:rPr>
              <w:t>DESCRIÇÃO/ESPECIFICAÇÃO</w:t>
            </w:r>
          </w:p>
        </w:tc>
        <w:tc>
          <w:tcPr>
            <w:tcW w:w="992" w:type="dxa"/>
          </w:tcPr>
          <w:p w:rsidR="006451BA" w:rsidRPr="00B86EED" w:rsidRDefault="006451BA" w:rsidP="00A0680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86EED">
              <w:rPr>
                <w:rFonts w:eastAsiaTheme="minorHAnsi"/>
                <w:b/>
                <w:lang w:eastAsia="en-US"/>
              </w:rPr>
              <w:t>R$ UNI</w:t>
            </w:r>
          </w:p>
        </w:tc>
        <w:tc>
          <w:tcPr>
            <w:tcW w:w="1241" w:type="dxa"/>
          </w:tcPr>
          <w:p w:rsidR="006451BA" w:rsidRPr="00B86EED" w:rsidRDefault="006451BA" w:rsidP="00A0680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86EED">
              <w:rPr>
                <w:rFonts w:eastAsiaTheme="minorHAnsi"/>
                <w:b/>
                <w:lang w:eastAsia="en-US"/>
              </w:rPr>
              <w:t>R$ TOTAL</w:t>
            </w:r>
          </w:p>
        </w:tc>
      </w:tr>
      <w:tr w:rsidR="00791B39" w:rsidRPr="00B86EED" w:rsidTr="00A0680B">
        <w:tc>
          <w:tcPr>
            <w:tcW w:w="807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86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791B39" w:rsidRPr="00B86EED" w:rsidRDefault="00791B39" w:rsidP="00A0680B">
            <w:pPr>
              <w:jc w:val="both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 xml:space="preserve">PLACA INDICATIVA </w:t>
            </w:r>
            <w:proofErr w:type="gramStart"/>
            <w:r w:rsidRPr="00B86EED">
              <w:rPr>
                <w:rFonts w:eastAsiaTheme="minorHAnsi"/>
                <w:lang w:eastAsia="en-US"/>
              </w:rPr>
              <w:t>20 Km</w:t>
            </w:r>
            <w:proofErr w:type="gramEnd"/>
            <w:r w:rsidRPr="00B86EED">
              <w:rPr>
                <w:rFonts w:eastAsiaTheme="minorHAnsi"/>
                <w:lang w:eastAsia="en-US"/>
              </w:rPr>
              <w:t>/hora (medindo 40x60cm).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68,06.</w:t>
            </w:r>
          </w:p>
        </w:tc>
        <w:tc>
          <w:tcPr>
            <w:tcW w:w="124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340,30.</w:t>
            </w:r>
          </w:p>
        </w:tc>
      </w:tr>
      <w:tr w:rsidR="00791B39" w:rsidRPr="00B86EED" w:rsidTr="00A0680B">
        <w:tc>
          <w:tcPr>
            <w:tcW w:w="807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86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791B39" w:rsidRPr="00B86EED" w:rsidRDefault="00791B39" w:rsidP="00A0680B">
            <w:pPr>
              <w:jc w:val="both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PLACA INDICATIVA DE SENTIDO ÚNICO (medindo 40x60cm).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67,70.</w:t>
            </w:r>
          </w:p>
        </w:tc>
        <w:tc>
          <w:tcPr>
            <w:tcW w:w="124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338,50.</w:t>
            </w:r>
          </w:p>
        </w:tc>
      </w:tr>
      <w:tr w:rsidR="00791B39" w:rsidRPr="00B86EED" w:rsidTr="00A0680B">
        <w:tc>
          <w:tcPr>
            <w:tcW w:w="807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86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791B39" w:rsidRPr="00B86EED" w:rsidRDefault="00791B39" w:rsidP="00A0680B">
            <w:pPr>
              <w:jc w:val="both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PLACA INDICATIVA DE A PREFERENCIA.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78,33.</w:t>
            </w:r>
          </w:p>
        </w:tc>
        <w:tc>
          <w:tcPr>
            <w:tcW w:w="124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783,30.</w:t>
            </w:r>
          </w:p>
        </w:tc>
      </w:tr>
      <w:tr w:rsidR="00791B39" w:rsidRPr="00B86EED" w:rsidTr="00A0680B">
        <w:tc>
          <w:tcPr>
            <w:tcW w:w="807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86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791B39" w:rsidRPr="00B86EED" w:rsidRDefault="00791B39" w:rsidP="00A0680B">
            <w:pPr>
              <w:jc w:val="both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 xml:space="preserve">PLACAS DE PARE (Padrão, de </w:t>
            </w:r>
            <w:proofErr w:type="gramStart"/>
            <w:r w:rsidRPr="00B86EED">
              <w:rPr>
                <w:rFonts w:eastAsiaTheme="minorHAnsi"/>
                <w:lang w:eastAsia="en-US"/>
              </w:rPr>
              <w:t>8</w:t>
            </w:r>
            <w:proofErr w:type="gramEnd"/>
            <w:r w:rsidRPr="00B86EED">
              <w:rPr>
                <w:rFonts w:eastAsiaTheme="minorHAnsi"/>
                <w:lang w:eastAsia="en-US"/>
              </w:rPr>
              <w:t xml:space="preserve"> lados).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70,33.</w:t>
            </w:r>
          </w:p>
        </w:tc>
        <w:tc>
          <w:tcPr>
            <w:tcW w:w="124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703,30.</w:t>
            </w:r>
          </w:p>
        </w:tc>
      </w:tr>
      <w:tr w:rsidR="00791B39" w:rsidRPr="00B86EED" w:rsidTr="00A0680B">
        <w:tc>
          <w:tcPr>
            <w:tcW w:w="807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86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791B39" w:rsidRPr="00B86EED" w:rsidRDefault="00791B39" w:rsidP="00A0680B">
            <w:pPr>
              <w:jc w:val="both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PLACAS INDICATIVAS DE ESTACIONAMENTO EM SENTIDO OBLÍQUO.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71,30.</w:t>
            </w:r>
          </w:p>
        </w:tc>
        <w:tc>
          <w:tcPr>
            <w:tcW w:w="124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713,00.</w:t>
            </w:r>
          </w:p>
        </w:tc>
      </w:tr>
      <w:tr w:rsidR="00791B39" w:rsidRPr="00B86EED" w:rsidTr="00A0680B">
        <w:tc>
          <w:tcPr>
            <w:tcW w:w="807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86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791B39" w:rsidRPr="00B86EED" w:rsidRDefault="00791B39" w:rsidP="00A0680B">
            <w:pPr>
              <w:jc w:val="both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PLACAS INDICATIVAS DE ESTACIONAMENTO PARALELO.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68,33.</w:t>
            </w:r>
          </w:p>
        </w:tc>
        <w:tc>
          <w:tcPr>
            <w:tcW w:w="124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683,30.</w:t>
            </w:r>
          </w:p>
        </w:tc>
      </w:tr>
      <w:tr w:rsidR="00791B39" w:rsidRPr="00B86EED" w:rsidTr="00A0680B">
        <w:tc>
          <w:tcPr>
            <w:tcW w:w="807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86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791B39" w:rsidRPr="00B86EED" w:rsidRDefault="00791B39" w:rsidP="00A0680B">
            <w:pPr>
              <w:jc w:val="both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PLACAS INDICATIVAS DE QUEBRA MOLAS À 50m. (medindo 40x60cm).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67,00.</w:t>
            </w:r>
          </w:p>
        </w:tc>
        <w:tc>
          <w:tcPr>
            <w:tcW w:w="124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1.340,00.</w:t>
            </w:r>
          </w:p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91B39" w:rsidRPr="00B86EED" w:rsidTr="00A0680B">
        <w:tc>
          <w:tcPr>
            <w:tcW w:w="807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86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791B39" w:rsidRPr="00B86EED" w:rsidRDefault="00791B39" w:rsidP="00A0680B">
            <w:pPr>
              <w:jc w:val="both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PLACAS INDICATIVAS DE QUEBRA MOLA. (medindo 40x60cm).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68,00.</w:t>
            </w:r>
          </w:p>
        </w:tc>
        <w:tc>
          <w:tcPr>
            <w:tcW w:w="124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1.360,00.</w:t>
            </w:r>
          </w:p>
        </w:tc>
      </w:tr>
      <w:tr w:rsidR="00791B39" w:rsidRPr="00B86EED" w:rsidTr="00A0680B">
        <w:tc>
          <w:tcPr>
            <w:tcW w:w="807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86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791B39" w:rsidRPr="00B86EED" w:rsidRDefault="00791B39" w:rsidP="00A0680B">
            <w:pPr>
              <w:jc w:val="both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TUBOS GALVANIZADOS, (</w:t>
            </w:r>
            <w:proofErr w:type="gramStart"/>
            <w:r w:rsidRPr="00B86EED">
              <w:rPr>
                <w:rFonts w:eastAsiaTheme="minorHAnsi"/>
                <w:lang w:eastAsia="en-US"/>
              </w:rPr>
              <w:t>60mm</w:t>
            </w:r>
            <w:proofErr w:type="gramEnd"/>
            <w:r w:rsidRPr="00B86EED">
              <w:rPr>
                <w:rFonts w:eastAsiaTheme="minorHAnsi"/>
                <w:lang w:eastAsia="en-US"/>
              </w:rPr>
              <w:t xml:space="preserve"> X 3M).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86,76.</w:t>
            </w:r>
          </w:p>
        </w:tc>
        <w:tc>
          <w:tcPr>
            <w:tcW w:w="124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6.073,20.</w:t>
            </w:r>
          </w:p>
        </w:tc>
      </w:tr>
      <w:tr w:rsidR="00791B39" w:rsidRPr="00B86EED" w:rsidTr="00A0680B">
        <w:tc>
          <w:tcPr>
            <w:tcW w:w="807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6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791B39" w:rsidRPr="00B86EED" w:rsidRDefault="00791B39" w:rsidP="00A0680B">
            <w:pPr>
              <w:jc w:val="both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ADESIVOS/</w:t>
            </w:r>
            <w:proofErr w:type="gramStart"/>
            <w:r w:rsidRPr="00B86EED">
              <w:rPr>
                <w:rFonts w:eastAsiaTheme="minorHAnsi"/>
                <w:lang w:eastAsia="en-US"/>
              </w:rPr>
              <w:t>SETAS INDICATIVAS</w:t>
            </w:r>
            <w:proofErr w:type="gramEnd"/>
            <w:r w:rsidRPr="00B86EE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52,15.</w:t>
            </w:r>
          </w:p>
        </w:tc>
        <w:tc>
          <w:tcPr>
            <w:tcW w:w="124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1.043,00.</w:t>
            </w:r>
          </w:p>
        </w:tc>
      </w:tr>
      <w:tr w:rsidR="00791B39" w:rsidRPr="00B86EED" w:rsidTr="00A0680B">
        <w:tc>
          <w:tcPr>
            <w:tcW w:w="807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6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LATA</w:t>
            </w:r>
          </w:p>
        </w:tc>
        <w:tc>
          <w:tcPr>
            <w:tcW w:w="3827" w:type="dxa"/>
          </w:tcPr>
          <w:p w:rsidR="00791B39" w:rsidRPr="00B86EED" w:rsidRDefault="00791B39" w:rsidP="00A0680B">
            <w:pPr>
              <w:jc w:val="both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TINTA DE DEMARCAÇÃO DE AREA/SINALIZAÇÃO, NA COR AMARELA,</w:t>
            </w:r>
            <w:r>
              <w:rPr>
                <w:rFonts w:eastAsiaTheme="minorHAnsi"/>
                <w:lang w:eastAsia="en-US"/>
              </w:rPr>
              <w:t xml:space="preserve"> A BASE DE SOLVENTE,</w:t>
            </w:r>
            <w:r w:rsidRPr="00B86EED">
              <w:rPr>
                <w:rFonts w:eastAsiaTheme="minorHAnsi"/>
                <w:lang w:eastAsia="en-US"/>
              </w:rPr>
              <w:t xml:space="preserve"> LATA CONTENDO 18 LITROS.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310,00.</w:t>
            </w:r>
          </w:p>
        </w:tc>
        <w:tc>
          <w:tcPr>
            <w:tcW w:w="124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3.100,00.</w:t>
            </w:r>
          </w:p>
        </w:tc>
      </w:tr>
      <w:tr w:rsidR="00791B39" w:rsidRPr="00B86EED" w:rsidTr="00A0680B">
        <w:tc>
          <w:tcPr>
            <w:tcW w:w="807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6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LATA</w:t>
            </w:r>
          </w:p>
        </w:tc>
        <w:tc>
          <w:tcPr>
            <w:tcW w:w="3827" w:type="dxa"/>
          </w:tcPr>
          <w:p w:rsidR="00791B39" w:rsidRPr="00B86EED" w:rsidRDefault="00791B39" w:rsidP="00A0680B">
            <w:pPr>
              <w:jc w:val="both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 xml:space="preserve">TINTA DE DEMARCAÇÃO DE </w:t>
            </w:r>
            <w:r w:rsidRPr="00B86EED">
              <w:rPr>
                <w:rFonts w:eastAsiaTheme="minorHAnsi"/>
                <w:lang w:eastAsia="en-US"/>
              </w:rPr>
              <w:lastRenderedPageBreak/>
              <w:t>AREA/SINALIZAÇÃO, NA COR BRANCA,</w:t>
            </w:r>
            <w:r>
              <w:rPr>
                <w:rFonts w:eastAsiaTheme="minorHAnsi"/>
                <w:lang w:eastAsia="en-US"/>
              </w:rPr>
              <w:t xml:space="preserve"> A BASE DE SOLVENTE,</w:t>
            </w:r>
            <w:r w:rsidRPr="00B86EED">
              <w:rPr>
                <w:rFonts w:eastAsiaTheme="minorHAnsi"/>
                <w:lang w:eastAsia="en-US"/>
              </w:rPr>
              <w:t xml:space="preserve"> LATA CONTENDO 18 LITROS.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lastRenderedPageBreak/>
              <w:t>307,68.</w:t>
            </w:r>
          </w:p>
        </w:tc>
        <w:tc>
          <w:tcPr>
            <w:tcW w:w="124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6.153,60.</w:t>
            </w:r>
          </w:p>
        </w:tc>
      </w:tr>
      <w:tr w:rsidR="00791B39" w:rsidRPr="00B86EED" w:rsidTr="00A0680B">
        <w:tc>
          <w:tcPr>
            <w:tcW w:w="807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lastRenderedPageBreak/>
              <w:t>13</w:t>
            </w:r>
          </w:p>
        </w:tc>
        <w:tc>
          <w:tcPr>
            <w:tcW w:w="86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LITRO</w:t>
            </w:r>
          </w:p>
        </w:tc>
        <w:tc>
          <w:tcPr>
            <w:tcW w:w="3827" w:type="dxa"/>
          </w:tcPr>
          <w:p w:rsidR="00791B39" w:rsidRPr="00B86EED" w:rsidRDefault="00791B39" w:rsidP="00A0680B">
            <w:pPr>
              <w:jc w:val="both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DILUENTE PARA TINTA DE DERMAÇÃO/SINALIZAÇÃO DE AREA.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11,45.</w:t>
            </w:r>
          </w:p>
        </w:tc>
        <w:tc>
          <w:tcPr>
            <w:tcW w:w="124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1.145,00.</w:t>
            </w:r>
          </w:p>
        </w:tc>
      </w:tr>
      <w:tr w:rsidR="00791B39" w:rsidRPr="00B86EED" w:rsidTr="00A0680B">
        <w:tc>
          <w:tcPr>
            <w:tcW w:w="807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6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791B39" w:rsidRPr="00B86EED" w:rsidRDefault="00791B39" w:rsidP="00A0680B">
            <w:pPr>
              <w:jc w:val="both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TACHÕES DE SINALIZAÇÃO VIARIA BIDIRECIONAL NA COR AMARELA COM DOIS REFLETIVOS (250x150x50mm).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19,95.</w:t>
            </w:r>
          </w:p>
        </w:tc>
        <w:tc>
          <w:tcPr>
            <w:tcW w:w="124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3.990,00.</w:t>
            </w:r>
          </w:p>
        </w:tc>
      </w:tr>
      <w:tr w:rsidR="00791B39" w:rsidRPr="00B86EED" w:rsidTr="00A0680B">
        <w:tc>
          <w:tcPr>
            <w:tcW w:w="807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86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Kg</w:t>
            </w:r>
          </w:p>
        </w:tc>
        <w:tc>
          <w:tcPr>
            <w:tcW w:w="3827" w:type="dxa"/>
          </w:tcPr>
          <w:p w:rsidR="00791B39" w:rsidRPr="00B86EED" w:rsidRDefault="00791B39" w:rsidP="00A0680B">
            <w:pPr>
              <w:jc w:val="both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COLA PARA TACHAS E TACHÕES DE SINALIZAÇÃO COM CATALIZADOR.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13,75.</w:t>
            </w:r>
          </w:p>
        </w:tc>
        <w:tc>
          <w:tcPr>
            <w:tcW w:w="124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687,50.</w:t>
            </w:r>
          </w:p>
        </w:tc>
      </w:tr>
      <w:tr w:rsidR="00791B39" w:rsidRPr="00B86EED" w:rsidTr="00A0680B">
        <w:tc>
          <w:tcPr>
            <w:tcW w:w="807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86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791B39" w:rsidRPr="00B86EED" w:rsidRDefault="00791B39" w:rsidP="00A0680B">
            <w:pPr>
              <w:jc w:val="both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ROLOS DE LÃ DE CARNEIRO PARA PINTURA. (23 cm).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15,35.</w:t>
            </w:r>
          </w:p>
        </w:tc>
        <w:tc>
          <w:tcPr>
            <w:tcW w:w="124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153,50.</w:t>
            </w:r>
          </w:p>
        </w:tc>
      </w:tr>
      <w:tr w:rsidR="00791B39" w:rsidRPr="00B86EED" w:rsidTr="00A0680B">
        <w:tc>
          <w:tcPr>
            <w:tcW w:w="807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86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791B39" w:rsidRPr="00B86EED" w:rsidRDefault="00791B39" w:rsidP="00A068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ROLOS DE LÃ DE CARNEIRO PARA PINTURA. (15 cm).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10,72.</w:t>
            </w:r>
          </w:p>
        </w:tc>
        <w:tc>
          <w:tcPr>
            <w:tcW w:w="1241" w:type="dxa"/>
          </w:tcPr>
          <w:p w:rsidR="00791B39" w:rsidRPr="00B86EED" w:rsidRDefault="00791B39" w:rsidP="00A0680B">
            <w:pPr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 xml:space="preserve"> 107,20.</w:t>
            </w:r>
          </w:p>
        </w:tc>
      </w:tr>
      <w:tr w:rsidR="00791B39" w:rsidRPr="00B86EED" w:rsidTr="00A0680B">
        <w:tc>
          <w:tcPr>
            <w:tcW w:w="807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86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791B39" w:rsidRPr="00B86EED" w:rsidRDefault="00791B39" w:rsidP="00A068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ROLOS DE LÃ DE CARNEIRO PARA PINTURA. (09 cm).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6,90.</w:t>
            </w:r>
          </w:p>
        </w:tc>
        <w:tc>
          <w:tcPr>
            <w:tcW w:w="124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69,00.</w:t>
            </w:r>
          </w:p>
        </w:tc>
      </w:tr>
      <w:tr w:rsidR="00791B39" w:rsidRPr="00B86EED" w:rsidTr="00A0680B">
        <w:tc>
          <w:tcPr>
            <w:tcW w:w="807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86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791B39" w:rsidRPr="00B86EED" w:rsidRDefault="00791B39" w:rsidP="00A0680B">
            <w:pPr>
              <w:jc w:val="both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CABOS PARA ROLO DE PINTURA.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8,75.</w:t>
            </w:r>
          </w:p>
        </w:tc>
        <w:tc>
          <w:tcPr>
            <w:tcW w:w="124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70,00</w:t>
            </w:r>
          </w:p>
        </w:tc>
      </w:tr>
      <w:tr w:rsidR="00791B39" w:rsidRPr="00B86EED" w:rsidTr="00A0680B">
        <w:tc>
          <w:tcPr>
            <w:tcW w:w="807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86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791B39" w:rsidRPr="00B86EED" w:rsidRDefault="00791B39" w:rsidP="00A0680B">
            <w:pPr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ROLO DE FITA ZEBRADA, CONTENDO 150 Metros DE FITA.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16,50.</w:t>
            </w:r>
          </w:p>
        </w:tc>
        <w:tc>
          <w:tcPr>
            <w:tcW w:w="124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82,50</w:t>
            </w:r>
          </w:p>
        </w:tc>
      </w:tr>
      <w:tr w:rsidR="00791B39" w:rsidRPr="00B86EED" w:rsidTr="00A0680B">
        <w:tc>
          <w:tcPr>
            <w:tcW w:w="807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86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791B39" w:rsidRPr="00B86EED" w:rsidRDefault="00791B39" w:rsidP="00A0680B">
            <w:pPr>
              <w:jc w:val="both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 xml:space="preserve">PLACA TIPO CAVALETE, 70x80cm, DE CANTONEIRA 3/16x1, COM CORRENTES DE GOMOS FINOS NA PARTE INFERIOR DA PLACA, CHAPA PRETA Nº 18 DE 50x80cm, COM PINTURA E LETREIROS INCLUINDO UMA IMAGEM DE LIMITE VELOCIDADE NO TRECHO EM OBRAS </w:t>
            </w:r>
            <w:proofErr w:type="gramStart"/>
            <w:r w:rsidRPr="00B86EED">
              <w:rPr>
                <w:rFonts w:eastAsiaTheme="minorHAnsi"/>
                <w:lang w:eastAsia="en-US"/>
              </w:rPr>
              <w:t>À</w:t>
            </w:r>
            <w:proofErr w:type="gramEnd"/>
            <w:r w:rsidRPr="00B86EED">
              <w:rPr>
                <w:rFonts w:eastAsiaTheme="minorHAnsi"/>
                <w:lang w:eastAsia="en-US"/>
              </w:rPr>
              <w:t xml:space="preserve"> 50 metros.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338,00</w:t>
            </w:r>
          </w:p>
        </w:tc>
        <w:tc>
          <w:tcPr>
            <w:tcW w:w="124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1.352,00</w:t>
            </w:r>
          </w:p>
        </w:tc>
      </w:tr>
      <w:tr w:rsidR="00791B39" w:rsidRPr="00B86EED" w:rsidTr="00A0680B">
        <w:tc>
          <w:tcPr>
            <w:tcW w:w="807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86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791B39" w:rsidRPr="00B86EED" w:rsidRDefault="00791B39" w:rsidP="00A0680B">
            <w:pPr>
              <w:jc w:val="both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PLACA TIPO CAVALETE, 70x80cm, DE CANTONEIRA 3/16x1, COM CORRENTES DE GOMOS FINOS NA PARTE INFERIOR DA PLACA, CHAPA PRETA Nº 18 DE 50x80cm, COM PINTURA E LETREIROS INCLUINDO UMA IMAGEM DE LIMITE VELOCIDADE NO TRECHO EM OBRAS – 20 km/h.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338,00</w:t>
            </w:r>
          </w:p>
        </w:tc>
        <w:tc>
          <w:tcPr>
            <w:tcW w:w="124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1.352,00</w:t>
            </w:r>
          </w:p>
        </w:tc>
      </w:tr>
      <w:tr w:rsidR="00791B39" w:rsidRPr="00B86EED" w:rsidTr="00A0680B">
        <w:tc>
          <w:tcPr>
            <w:tcW w:w="807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86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791B39" w:rsidRPr="00B86EED" w:rsidRDefault="00791B39" w:rsidP="00A0680B">
            <w:pPr>
              <w:jc w:val="both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 xml:space="preserve">FORMA PARA PINTURA DE FAIXA OBLÍQUO, MEDINDO 4m X </w:t>
            </w:r>
            <w:proofErr w:type="gramStart"/>
            <w:r w:rsidRPr="00B86EED">
              <w:rPr>
                <w:rFonts w:eastAsiaTheme="minorHAnsi"/>
                <w:lang w:eastAsia="en-US"/>
              </w:rPr>
              <w:t>15cm</w:t>
            </w:r>
            <w:proofErr w:type="gramEnd"/>
            <w:r w:rsidRPr="00B86EED">
              <w:rPr>
                <w:rFonts w:eastAsiaTheme="minorHAnsi"/>
                <w:lang w:eastAsia="en-US"/>
              </w:rPr>
              <w:t>, COM CANTONEIRA 3/16/1, TRAVADA, COM QUADRO PEGADORES.</w:t>
            </w:r>
          </w:p>
        </w:tc>
        <w:tc>
          <w:tcPr>
            <w:tcW w:w="992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159,00</w:t>
            </w:r>
          </w:p>
        </w:tc>
        <w:tc>
          <w:tcPr>
            <w:tcW w:w="1241" w:type="dxa"/>
          </w:tcPr>
          <w:p w:rsidR="00791B39" w:rsidRPr="00B86EED" w:rsidRDefault="00791B39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318,00</w:t>
            </w:r>
          </w:p>
        </w:tc>
      </w:tr>
      <w:tr w:rsidR="006451BA" w:rsidRPr="00B86EED" w:rsidTr="00A0680B">
        <w:tc>
          <w:tcPr>
            <w:tcW w:w="807" w:type="dxa"/>
          </w:tcPr>
          <w:p w:rsidR="006451BA" w:rsidRPr="00B86EED" w:rsidRDefault="006451BA" w:rsidP="00A0680B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61" w:type="dxa"/>
          </w:tcPr>
          <w:p w:rsidR="006451BA" w:rsidRPr="00B86EED" w:rsidRDefault="006451BA" w:rsidP="00A0680B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6451BA" w:rsidRPr="00B86EED" w:rsidRDefault="006451BA" w:rsidP="00A0680B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827" w:type="dxa"/>
          </w:tcPr>
          <w:p w:rsidR="006451BA" w:rsidRPr="00B86EED" w:rsidRDefault="006451BA" w:rsidP="00A0680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86EED">
              <w:rPr>
                <w:rFonts w:eastAsiaTheme="minorHAnsi"/>
                <w:b/>
                <w:lang w:eastAsia="en-US"/>
              </w:rPr>
              <w:t xml:space="preserve">TOTAL R$: </w:t>
            </w:r>
          </w:p>
        </w:tc>
        <w:tc>
          <w:tcPr>
            <w:tcW w:w="992" w:type="dxa"/>
          </w:tcPr>
          <w:p w:rsidR="006451BA" w:rsidRPr="00B86EED" w:rsidRDefault="006451BA" w:rsidP="00A0680B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41" w:type="dxa"/>
          </w:tcPr>
          <w:p w:rsidR="006451BA" w:rsidRPr="00B86EED" w:rsidRDefault="006451BA" w:rsidP="00A0680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86EED">
              <w:rPr>
                <w:rFonts w:eastAsiaTheme="minorHAnsi"/>
                <w:b/>
                <w:lang w:eastAsia="en-US"/>
              </w:rPr>
              <w:t>27.958,20</w:t>
            </w:r>
          </w:p>
        </w:tc>
      </w:tr>
    </w:tbl>
    <w:p w:rsidR="00CB3CDD" w:rsidRDefault="00CB3CDD" w:rsidP="00FB33BC"/>
    <w:p w:rsidR="00CB3CDD" w:rsidRDefault="00CB3CDD" w:rsidP="00FB33BC"/>
    <w:p w:rsidR="00CB3CDD" w:rsidRDefault="00CB3CDD" w:rsidP="00FB33BC"/>
    <w:p w:rsidR="00CB3CDD" w:rsidRDefault="00CB3CDD" w:rsidP="00FB33BC"/>
    <w:p w:rsidR="00FB33BC" w:rsidRDefault="00FB33BC" w:rsidP="00FB33BC">
      <w:r>
        <w:t>LEIA-SE:</w:t>
      </w:r>
    </w:p>
    <w:p w:rsidR="00FB33BC" w:rsidRDefault="00FB33BC" w:rsidP="00FB33BC">
      <w:pPr>
        <w:jc w:val="center"/>
        <w:rPr>
          <w:b/>
        </w:rPr>
      </w:pPr>
      <w:r w:rsidRPr="00FB33BC">
        <w:rPr>
          <w:b/>
        </w:rPr>
        <w:t xml:space="preserve"> </w:t>
      </w:r>
      <w:r w:rsidRPr="00FB355B">
        <w:rPr>
          <w:b/>
        </w:rPr>
        <w:t>TERMO DE REFERÊNCIA</w:t>
      </w:r>
      <w:r w:rsidRPr="00FB355B">
        <w:rPr>
          <w:b/>
        </w:rPr>
        <w:cr/>
      </w:r>
    </w:p>
    <w:p w:rsidR="00FB33BC" w:rsidRPr="00FB355B" w:rsidRDefault="00FB33BC" w:rsidP="00FB33BC">
      <w:pPr>
        <w:jc w:val="both"/>
        <w:rPr>
          <w:b/>
          <w:u w:val="single"/>
        </w:rPr>
      </w:pPr>
      <w:r w:rsidRPr="00FB355B">
        <w:rPr>
          <w:b/>
          <w:u w:val="single"/>
        </w:rPr>
        <w:t>1. DO OBJETO:</w:t>
      </w:r>
    </w:p>
    <w:p w:rsidR="00FB33BC" w:rsidRPr="00FB33BC" w:rsidRDefault="00FB33BC" w:rsidP="00FB33BC">
      <w:pPr>
        <w:jc w:val="both"/>
        <w:rPr>
          <w:b/>
        </w:rPr>
      </w:pPr>
      <w:r w:rsidRPr="00D0250E">
        <w:t xml:space="preserve">Contratação, através de </w:t>
      </w:r>
      <w:r w:rsidRPr="00D0250E">
        <w:rPr>
          <w:b/>
        </w:rPr>
        <w:t>SISTEMA DE REGISTRO DE PREÇOS</w:t>
      </w:r>
      <w:r w:rsidRPr="00D0250E">
        <w:t>, para eventual e futuro fornecimento de materiais</w:t>
      </w:r>
      <w:r>
        <w:t xml:space="preserve"> de sinalização e trânsito</w:t>
      </w:r>
      <w:r w:rsidRPr="00D0250E">
        <w:t>, em atendimento as necessidades d</w:t>
      </w:r>
      <w:r>
        <w:t>o Setor de Trânsito do município, por um período de 12 (doze</w:t>
      </w:r>
      <w:r w:rsidRPr="00D0250E">
        <w:t xml:space="preserve">) meses, contados da data de assinatura da Ata de Registro de Preços, conforme especificações que seguem no </w:t>
      </w:r>
      <w:r w:rsidRPr="00D0250E">
        <w:rPr>
          <w:b/>
        </w:rPr>
        <w:t>ANEXO I.</w:t>
      </w:r>
    </w:p>
    <w:p w:rsidR="00FB33BC" w:rsidRDefault="00FB33BC">
      <w:r>
        <w:t xml:space="preserve">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861"/>
        <w:gridCol w:w="992"/>
        <w:gridCol w:w="3827"/>
        <w:gridCol w:w="992"/>
        <w:gridCol w:w="1241"/>
      </w:tblGrid>
      <w:tr w:rsidR="00FB33BC" w:rsidRPr="00B86EED" w:rsidTr="00A0680B">
        <w:tc>
          <w:tcPr>
            <w:tcW w:w="807" w:type="dxa"/>
          </w:tcPr>
          <w:p w:rsidR="00FB33BC" w:rsidRPr="00B86EED" w:rsidRDefault="00FB33BC" w:rsidP="00A0680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86EED">
              <w:rPr>
                <w:rFonts w:eastAsiaTheme="minorHAnsi"/>
                <w:b/>
                <w:lang w:eastAsia="en-US"/>
              </w:rPr>
              <w:t>ITEM</w:t>
            </w:r>
          </w:p>
        </w:tc>
        <w:tc>
          <w:tcPr>
            <w:tcW w:w="861" w:type="dxa"/>
          </w:tcPr>
          <w:p w:rsidR="00FB33BC" w:rsidRPr="00B86EED" w:rsidRDefault="00FB33BC" w:rsidP="00A0680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86EED">
              <w:rPr>
                <w:rFonts w:eastAsiaTheme="minorHAnsi"/>
                <w:b/>
                <w:lang w:eastAsia="en-US"/>
              </w:rPr>
              <w:t>QNT</w:t>
            </w:r>
          </w:p>
        </w:tc>
        <w:tc>
          <w:tcPr>
            <w:tcW w:w="992" w:type="dxa"/>
          </w:tcPr>
          <w:p w:rsidR="00FB33BC" w:rsidRPr="00B86EED" w:rsidRDefault="00FB33BC" w:rsidP="00A0680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86EED">
              <w:rPr>
                <w:rFonts w:eastAsiaTheme="minorHAnsi"/>
                <w:b/>
                <w:lang w:eastAsia="en-US"/>
              </w:rPr>
              <w:t>UNI</w:t>
            </w:r>
          </w:p>
        </w:tc>
        <w:tc>
          <w:tcPr>
            <w:tcW w:w="3827" w:type="dxa"/>
          </w:tcPr>
          <w:p w:rsidR="00FB33BC" w:rsidRPr="00B86EED" w:rsidRDefault="00FB33BC" w:rsidP="00A0680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86EED">
              <w:rPr>
                <w:rFonts w:eastAsiaTheme="minorHAnsi"/>
                <w:b/>
                <w:lang w:eastAsia="en-US"/>
              </w:rPr>
              <w:t>DESCRIÇÃO/ESPECIFICAÇÃO</w:t>
            </w:r>
          </w:p>
        </w:tc>
        <w:tc>
          <w:tcPr>
            <w:tcW w:w="992" w:type="dxa"/>
          </w:tcPr>
          <w:p w:rsidR="00FB33BC" w:rsidRPr="00B86EED" w:rsidRDefault="00FB33BC" w:rsidP="00A0680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86EED">
              <w:rPr>
                <w:rFonts w:eastAsiaTheme="minorHAnsi"/>
                <w:b/>
                <w:lang w:eastAsia="en-US"/>
              </w:rPr>
              <w:t>R$ UNI</w:t>
            </w:r>
          </w:p>
        </w:tc>
        <w:tc>
          <w:tcPr>
            <w:tcW w:w="1241" w:type="dxa"/>
          </w:tcPr>
          <w:p w:rsidR="00FB33BC" w:rsidRPr="00B86EED" w:rsidRDefault="00FB33BC" w:rsidP="00A0680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86EED">
              <w:rPr>
                <w:rFonts w:eastAsiaTheme="minorHAnsi"/>
                <w:b/>
                <w:lang w:eastAsia="en-US"/>
              </w:rPr>
              <w:t>R$ TOTAL</w:t>
            </w:r>
          </w:p>
        </w:tc>
      </w:tr>
      <w:tr w:rsidR="00CB3CDD" w:rsidRPr="00B86EED" w:rsidTr="00A0680B">
        <w:tc>
          <w:tcPr>
            <w:tcW w:w="80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86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PLACA REFLETIVA </w:t>
            </w:r>
            <w:r w:rsidRPr="00B86EED">
              <w:rPr>
                <w:rFonts w:eastAsiaTheme="minorHAnsi"/>
                <w:lang w:eastAsia="en-US"/>
              </w:rPr>
              <w:t xml:space="preserve">INDICATIVA </w:t>
            </w:r>
            <w:proofErr w:type="gramStart"/>
            <w:r w:rsidRPr="00B86EED">
              <w:rPr>
                <w:rFonts w:eastAsiaTheme="minorHAnsi"/>
                <w:lang w:eastAsia="en-US"/>
              </w:rPr>
              <w:t>20 Km</w:t>
            </w:r>
            <w:proofErr w:type="gramEnd"/>
            <w:r w:rsidRPr="00B86EED">
              <w:rPr>
                <w:rFonts w:eastAsiaTheme="minorHAnsi"/>
                <w:lang w:eastAsia="en-US"/>
              </w:rPr>
              <w:t>/hora (medindo 40x60cm)</w:t>
            </w:r>
            <w:r>
              <w:rPr>
                <w:rFonts w:eastAsiaTheme="minorHAnsi"/>
                <w:lang w:eastAsia="en-US"/>
              </w:rPr>
              <w:t xml:space="preserve"> EM CHAPA DE FERRO GALVANIZADO, COM ESPESSURA DE NO MINIMO 1,25mm</w:t>
            </w:r>
            <w:r w:rsidRPr="00B86EE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68,06.</w:t>
            </w:r>
          </w:p>
        </w:tc>
        <w:tc>
          <w:tcPr>
            <w:tcW w:w="124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340,30.</w:t>
            </w:r>
          </w:p>
        </w:tc>
      </w:tr>
      <w:tr w:rsidR="00CB3CDD" w:rsidRPr="00B86EED" w:rsidTr="00A0680B">
        <w:tc>
          <w:tcPr>
            <w:tcW w:w="80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86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PLACA</w:t>
            </w:r>
            <w:r>
              <w:rPr>
                <w:rFonts w:eastAsiaTheme="minorHAnsi"/>
                <w:lang w:eastAsia="en-US"/>
              </w:rPr>
              <w:t xml:space="preserve"> REFLETIVA</w:t>
            </w:r>
            <w:r w:rsidRPr="00B86EED">
              <w:rPr>
                <w:rFonts w:eastAsiaTheme="minorHAnsi"/>
                <w:lang w:eastAsia="en-US"/>
              </w:rPr>
              <w:t xml:space="preserve"> INDICATIVA DE SENTIDO ÚNICO (medindo 40x60cm)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64C24">
              <w:rPr>
                <w:rFonts w:eastAsiaTheme="minorHAnsi"/>
                <w:lang w:eastAsia="en-US"/>
              </w:rPr>
              <w:t>EM CHAPA DE FERRO GALVANIZADO, CO</w:t>
            </w:r>
            <w:r>
              <w:rPr>
                <w:rFonts w:eastAsiaTheme="minorHAnsi"/>
                <w:lang w:eastAsia="en-US"/>
              </w:rPr>
              <w:t>M ESPESSURA DE NO MINIMO 1,25mm</w:t>
            </w:r>
            <w:r w:rsidRPr="00B86EE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67,70.</w:t>
            </w:r>
          </w:p>
        </w:tc>
        <w:tc>
          <w:tcPr>
            <w:tcW w:w="124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338,50.</w:t>
            </w:r>
          </w:p>
        </w:tc>
      </w:tr>
      <w:tr w:rsidR="00CB3CDD" w:rsidRPr="00B86EED" w:rsidTr="00A0680B">
        <w:tc>
          <w:tcPr>
            <w:tcW w:w="80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86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 xml:space="preserve">PLACA </w:t>
            </w:r>
            <w:r>
              <w:rPr>
                <w:rFonts w:eastAsiaTheme="minorHAnsi"/>
                <w:lang w:eastAsia="en-US"/>
              </w:rPr>
              <w:t xml:space="preserve">REFLETIVA </w:t>
            </w:r>
            <w:r w:rsidRPr="00B86EED">
              <w:rPr>
                <w:rFonts w:eastAsiaTheme="minorHAnsi"/>
                <w:lang w:eastAsia="en-US"/>
              </w:rPr>
              <w:t>INDICATIVA DE A PREFERENCIA</w:t>
            </w:r>
            <w:r>
              <w:rPr>
                <w:rFonts w:eastAsiaTheme="minorHAnsi"/>
                <w:lang w:eastAsia="en-US"/>
              </w:rPr>
              <w:t>, EM CHAPA DE FERRO GALVANIZADO, COM ESPESSURA DE NO MINIMO 1,25mm, EM FORMATO TRIANGULAR COM TAMANHO DE 75 cm EM CADA LADO</w:t>
            </w:r>
            <w:r w:rsidRPr="00B86EE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78,33.</w:t>
            </w:r>
          </w:p>
        </w:tc>
        <w:tc>
          <w:tcPr>
            <w:tcW w:w="124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783,30.</w:t>
            </w:r>
          </w:p>
        </w:tc>
      </w:tr>
      <w:tr w:rsidR="00CB3CDD" w:rsidRPr="00B86EED" w:rsidTr="00A0680B">
        <w:tc>
          <w:tcPr>
            <w:tcW w:w="80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86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 xml:space="preserve">PLACAS </w:t>
            </w:r>
            <w:r>
              <w:rPr>
                <w:rFonts w:eastAsiaTheme="minorHAnsi"/>
                <w:lang w:eastAsia="en-US"/>
              </w:rPr>
              <w:t xml:space="preserve">REFLETIVAS INDICATIVAS </w:t>
            </w:r>
            <w:r w:rsidRPr="00B86EED">
              <w:rPr>
                <w:rFonts w:eastAsiaTheme="minorHAnsi"/>
                <w:lang w:eastAsia="en-US"/>
              </w:rPr>
              <w:t xml:space="preserve">DE PARE (Padrão, de </w:t>
            </w:r>
            <w:proofErr w:type="gramStart"/>
            <w:r w:rsidRPr="00B86EED">
              <w:rPr>
                <w:rFonts w:eastAsiaTheme="minorHAnsi"/>
                <w:lang w:eastAsia="en-US"/>
              </w:rPr>
              <w:t>8</w:t>
            </w:r>
            <w:proofErr w:type="gramEnd"/>
            <w:r w:rsidRPr="00B86EED">
              <w:rPr>
                <w:rFonts w:eastAsiaTheme="minorHAnsi"/>
                <w:lang w:eastAsia="en-US"/>
              </w:rPr>
              <w:t xml:space="preserve"> lados</w:t>
            </w:r>
            <w:r>
              <w:rPr>
                <w:rFonts w:eastAsiaTheme="minorHAnsi"/>
                <w:lang w:eastAsia="en-US"/>
              </w:rPr>
              <w:t>, COM  NO MINIMO 50 cm DE DIAMETRO</w:t>
            </w:r>
            <w:r w:rsidRPr="00B86EED"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lang w:eastAsia="en-US"/>
              </w:rPr>
              <w:t xml:space="preserve"> EM CHAPA DE FERRO GALVANIZADO, COM ESPESSURA DE NO MINIMO 1,25mm</w:t>
            </w:r>
            <w:r w:rsidRPr="00B86EED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70,33.</w:t>
            </w:r>
          </w:p>
        </w:tc>
        <w:tc>
          <w:tcPr>
            <w:tcW w:w="124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703,30.</w:t>
            </w:r>
          </w:p>
        </w:tc>
      </w:tr>
      <w:tr w:rsidR="00CB3CDD" w:rsidRPr="00B86EED" w:rsidTr="00A0680B">
        <w:tc>
          <w:tcPr>
            <w:tcW w:w="80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86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PLACA</w:t>
            </w:r>
            <w:r>
              <w:rPr>
                <w:rFonts w:eastAsiaTheme="minorHAnsi"/>
                <w:lang w:eastAsia="en-US"/>
              </w:rPr>
              <w:t xml:space="preserve">S REFLETIVAS INDICATIVAS DE ESTACIONAMENTO </w:t>
            </w:r>
            <w:r w:rsidRPr="00B86EED">
              <w:rPr>
                <w:rFonts w:eastAsiaTheme="minorHAnsi"/>
                <w:lang w:eastAsia="en-US"/>
              </w:rPr>
              <w:t>EM SENTIDO OBLÍQUO</w:t>
            </w:r>
            <w:r>
              <w:rPr>
                <w:rFonts w:eastAsiaTheme="minorHAnsi"/>
                <w:lang w:eastAsia="en-US"/>
              </w:rPr>
              <w:t xml:space="preserve">, EM CHAPA DE FERRO GALVANIZADO, COM ESPESSURA DE NO </w:t>
            </w:r>
            <w:r>
              <w:rPr>
                <w:rFonts w:eastAsiaTheme="minorHAnsi"/>
                <w:lang w:eastAsia="en-US"/>
              </w:rPr>
              <w:lastRenderedPageBreak/>
              <w:t>MINIMO 1,25mm, COM MEDIDAS DE NO MINIMO 50x80cm</w:t>
            </w:r>
            <w:r w:rsidRPr="00B86EE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lastRenderedPageBreak/>
              <w:t>71,30.</w:t>
            </w:r>
          </w:p>
        </w:tc>
        <w:tc>
          <w:tcPr>
            <w:tcW w:w="124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713,00.</w:t>
            </w:r>
          </w:p>
        </w:tc>
      </w:tr>
      <w:tr w:rsidR="00CB3CDD" w:rsidRPr="00B86EED" w:rsidTr="00A0680B">
        <w:tc>
          <w:tcPr>
            <w:tcW w:w="80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lastRenderedPageBreak/>
              <w:t>06</w:t>
            </w:r>
          </w:p>
        </w:tc>
        <w:tc>
          <w:tcPr>
            <w:tcW w:w="86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 xml:space="preserve">PLACAS </w:t>
            </w:r>
            <w:r>
              <w:rPr>
                <w:rFonts w:eastAsiaTheme="minorHAnsi"/>
                <w:lang w:eastAsia="en-US"/>
              </w:rPr>
              <w:t xml:space="preserve">REFLETIVAS </w:t>
            </w:r>
            <w:r w:rsidRPr="00B86EED">
              <w:rPr>
                <w:rFonts w:eastAsiaTheme="minorHAnsi"/>
                <w:lang w:eastAsia="en-US"/>
              </w:rPr>
              <w:t>INDICATIVAS DE ESTACIONAMENTO PARALELO</w:t>
            </w:r>
            <w:r>
              <w:rPr>
                <w:rFonts w:eastAsiaTheme="minorHAnsi"/>
                <w:lang w:eastAsia="en-US"/>
              </w:rPr>
              <w:t xml:space="preserve"> EM CHAPA DE FERRO GALVANIZADO, COM ESPESSURA DE NO MINIMO 1,25mm, COM MEDIDAS DE MINIMO 50x80cm</w:t>
            </w:r>
            <w:r w:rsidRPr="00B86EE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68,33.</w:t>
            </w:r>
          </w:p>
        </w:tc>
        <w:tc>
          <w:tcPr>
            <w:tcW w:w="124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683,30.</w:t>
            </w:r>
          </w:p>
        </w:tc>
      </w:tr>
      <w:tr w:rsidR="00CB3CDD" w:rsidRPr="00B86EED" w:rsidTr="00A0680B">
        <w:tc>
          <w:tcPr>
            <w:tcW w:w="80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86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PLACAS</w:t>
            </w:r>
            <w:r>
              <w:rPr>
                <w:rFonts w:eastAsiaTheme="minorHAnsi"/>
                <w:lang w:eastAsia="en-US"/>
              </w:rPr>
              <w:t xml:space="preserve"> REFLETIVAS</w:t>
            </w:r>
            <w:r w:rsidRPr="00B86EED">
              <w:rPr>
                <w:rFonts w:eastAsiaTheme="minorHAnsi"/>
                <w:lang w:eastAsia="en-US"/>
              </w:rPr>
              <w:t xml:space="preserve"> INDICATIVAS DE QUEBRA MOLAS À 50m. (medindo 40x60cm)</w:t>
            </w:r>
            <w:r>
              <w:rPr>
                <w:rFonts w:eastAsiaTheme="minorHAnsi"/>
                <w:lang w:eastAsia="en-US"/>
              </w:rPr>
              <w:t xml:space="preserve"> EM CHAPA DE FERRO GALVANIZADO, COM ESPESSURA DE NO MINIMO 1,25mm</w:t>
            </w:r>
            <w:r w:rsidRPr="00B86EE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67,00.</w:t>
            </w:r>
          </w:p>
        </w:tc>
        <w:tc>
          <w:tcPr>
            <w:tcW w:w="124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1.340,00.</w:t>
            </w:r>
          </w:p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B3CDD" w:rsidRPr="00B86EED" w:rsidTr="00A0680B">
        <w:tc>
          <w:tcPr>
            <w:tcW w:w="80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86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 xml:space="preserve">PLACAS </w:t>
            </w:r>
            <w:r>
              <w:rPr>
                <w:rFonts w:eastAsiaTheme="minorHAnsi"/>
                <w:lang w:eastAsia="en-US"/>
              </w:rPr>
              <w:t xml:space="preserve">REFLETIVAS </w:t>
            </w:r>
            <w:r w:rsidRPr="00B86EED">
              <w:rPr>
                <w:rFonts w:eastAsiaTheme="minorHAnsi"/>
                <w:lang w:eastAsia="en-US"/>
              </w:rPr>
              <w:t>INDICATIVAS DE QUEBRA MOLA. (medindo 40x60cm)</w:t>
            </w:r>
            <w:r>
              <w:rPr>
                <w:rFonts w:eastAsiaTheme="minorHAnsi"/>
                <w:lang w:eastAsia="en-US"/>
              </w:rPr>
              <w:t xml:space="preserve"> EM CHAPA DE FERRO GALVANIZADO, COM ESPESSURA DE NO MINIMO 1,25mm</w:t>
            </w:r>
            <w:r w:rsidRPr="00B86EE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68,00.</w:t>
            </w:r>
          </w:p>
        </w:tc>
        <w:tc>
          <w:tcPr>
            <w:tcW w:w="124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1.360,00.</w:t>
            </w:r>
          </w:p>
        </w:tc>
      </w:tr>
      <w:tr w:rsidR="00CB3CDD" w:rsidRPr="00B86EED" w:rsidTr="00A0680B">
        <w:tc>
          <w:tcPr>
            <w:tcW w:w="80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86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TUBOS GALVANIZADOS, COM MEDIDAS DE NO MINIMO </w:t>
            </w:r>
            <w:proofErr w:type="gramStart"/>
            <w:r w:rsidRPr="00B86EED">
              <w:rPr>
                <w:rFonts w:eastAsiaTheme="minorHAnsi"/>
                <w:lang w:eastAsia="en-US"/>
              </w:rPr>
              <w:t>60mm</w:t>
            </w:r>
            <w:proofErr w:type="gramEnd"/>
            <w:r>
              <w:rPr>
                <w:rFonts w:eastAsiaTheme="minorHAnsi"/>
                <w:lang w:eastAsia="en-US"/>
              </w:rPr>
              <w:t xml:space="preserve"> DE DIAMETRO, 125 mm DE ESPESSURA</w:t>
            </w:r>
            <w:r w:rsidRPr="00B86EE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E 3 metros DE COMPRIMENTO</w:t>
            </w:r>
            <w:r w:rsidRPr="00B86EED">
              <w:rPr>
                <w:rFonts w:eastAsiaTheme="minorHAnsi"/>
                <w:lang w:eastAsia="en-US"/>
              </w:rPr>
              <w:t>).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86,76.</w:t>
            </w:r>
          </w:p>
        </w:tc>
        <w:tc>
          <w:tcPr>
            <w:tcW w:w="124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6.073,20.</w:t>
            </w:r>
          </w:p>
        </w:tc>
      </w:tr>
      <w:tr w:rsidR="00CB3CDD" w:rsidRPr="00B86EED" w:rsidTr="00A0680B">
        <w:tc>
          <w:tcPr>
            <w:tcW w:w="80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6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SETAS</w:t>
            </w:r>
            <w:r>
              <w:rPr>
                <w:rFonts w:eastAsiaTheme="minorHAnsi"/>
                <w:lang w:eastAsia="en-US"/>
              </w:rPr>
              <w:t xml:space="preserve"> REFLETIVAS</w:t>
            </w:r>
            <w:r w:rsidRPr="00B86EED">
              <w:rPr>
                <w:rFonts w:eastAsiaTheme="minorHAnsi"/>
                <w:lang w:eastAsia="en-US"/>
              </w:rPr>
              <w:t xml:space="preserve"> INDICATIVAS</w:t>
            </w:r>
            <w:r>
              <w:rPr>
                <w:rFonts w:eastAsiaTheme="minorHAnsi"/>
                <w:lang w:eastAsia="en-US"/>
              </w:rPr>
              <w:t xml:space="preserve"> EM CHAPA DE FERRO GALVANIZADO, COM ESPESSURA DE NO MINIMO 1,25mm</w:t>
            </w:r>
            <w:r w:rsidRPr="00B86EED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52,15.</w:t>
            </w:r>
          </w:p>
        </w:tc>
        <w:tc>
          <w:tcPr>
            <w:tcW w:w="124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1.043,00.</w:t>
            </w:r>
          </w:p>
        </w:tc>
      </w:tr>
      <w:tr w:rsidR="00CB3CDD" w:rsidRPr="00B86EED" w:rsidTr="00A0680B">
        <w:tc>
          <w:tcPr>
            <w:tcW w:w="80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6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LATA</w:t>
            </w:r>
          </w:p>
        </w:tc>
        <w:tc>
          <w:tcPr>
            <w:tcW w:w="382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TINTA DE DEMARCAÇÃO DE AREA/SINALIZAÇÃO, NA COR AMARELA,</w:t>
            </w:r>
            <w:r>
              <w:rPr>
                <w:rFonts w:eastAsiaTheme="minorHAnsi"/>
                <w:lang w:eastAsia="en-US"/>
              </w:rPr>
              <w:t xml:space="preserve"> A BASE DE SOLVENTE,</w:t>
            </w:r>
            <w:r w:rsidRPr="00B86EED">
              <w:rPr>
                <w:rFonts w:eastAsiaTheme="minorHAnsi"/>
                <w:lang w:eastAsia="en-US"/>
              </w:rPr>
              <w:t xml:space="preserve"> LATA CONTENDO 18 LITROS.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310,00.</w:t>
            </w:r>
          </w:p>
        </w:tc>
        <w:tc>
          <w:tcPr>
            <w:tcW w:w="124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3.100,00.</w:t>
            </w:r>
          </w:p>
        </w:tc>
      </w:tr>
      <w:tr w:rsidR="00CB3CDD" w:rsidRPr="00B86EED" w:rsidTr="00A0680B">
        <w:tc>
          <w:tcPr>
            <w:tcW w:w="80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6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LATA</w:t>
            </w:r>
          </w:p>
        </w:tc>
        <w:tc>
          <w:tcPr>
            <w:tcW w:w="382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TINTA DE DEMARCAÇÃO DE AREA/SINALIZAÇÃO, NA COR BRANCA,</w:t>
            </w:r>
            <w:r>
              <w:rPr>
                <w:rFonts w:eastAsiaTheme="minorHAnsi"/>
                <w:lang w:eastAsia="en-US"/>
              </w:rPr>
              <w:t xml:space="preserve"> A BASE DE SOLVENTE,</w:t>
            </w:r>
            <w:r w:rsidRPr="00B86EED">
              <w:rPr>
                <w:rFonts w:eastAsiaTheme="minorHAnsi"/>
                <w:lang w:eastAsia="en-US"/>
              </w:rPr>
              <w:t xml:space="preserve"> LATA CONTENDO 18 LITROS.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307,68.</w:t>
            </w:r>
          </w:p>
        </w:tc>
        <w:tc>
          <w:tcPr>
            <w:tcW w:w="124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6.153,60.</w:t>
            </w:r>
          </w:p>
        </w:tc>
      </w:tr>
      <w:tr w:rsidR="00CB3CDD" w:rsidRPr="00B86EED" w:rsidTr="00A0680B">
        <w:tc>
          <w:tcPr>
            <w:tcW w:w="80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6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LITRO</w:t>
            </w:r>
          </w:p>
        </w:tc>
        <w:tc>
          <w:tcPr>
            <w:tcW w:w="382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DILUENTE PARA TINTA DE DERMAÇÃO/SINALIZAÇÃO DE AREA.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11,45.</w:t>
            </w:r>
          </w:p>
        </w:tc>
        <w:tc>
          <w:tcPr>
            <w:tcW w:w="124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1.145,00.</w:t>
            </w:r>
          </w:p>
        </w:tc>
      </w:tr>
      <w:tr w:rsidR="00CB3CDD" w:rsidRPr="00B86EED" w:rsidTr="00A0680B">
        <w:tc>
          <w:tcPr>
            <w:tcW w:w="80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6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 xml:space="preserve">TACHÕES DE SINALIZAÇÃO VIARIA BIDIRECIONAL NA COR AMARELA COM DOIS </w:t>
            </w:r>
            <w:r w:rsidRPr="00B86EED">
              <w:rPr>
                <w:rFonts w:eastAsiaTheme="minorHAnsi"/>
                <w:lang w:eastAsia="en-US"/>
              </w:rPr>
              <w:lastRenderedPageBreak/>
              <w:t>REFLETIVOS (250x150x50mm).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lastRenderedPageBreak/>
              <w:t>19,95.</w:t>
            </w:r>
          </w:p>
        </w:tc>
        <w:tc>
          <w:tcPr>
            <w:tcW w:w="124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3.990,00.</w:t>
            </w:r>
          </w:p>
        </w:tc>
      </w:tr>
      <w:tr w:rsidR="00CB3CDD" w:rsidRPr="00B86EED" w:rsidTr="00A0680B">
        <w:tc>
          <w:tcPr>
            <w:tcW w:w="80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lastRenderedPageBreak/>
              <w:t>15</w:t>
            </w:r>
          </w:p>
        </w:tc>
        <w:tc>
          <w:tcPr>
            <w:tcW w:w="86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Kg</w:t>
            </w:r>
          </w:p>
        </w:tc>
        <w:tc>
          <w:tcPr>
            <w:tcW w:w="382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COLA PARA TACHAS E TACHÕES DE SINALIZAÇÃO COM CATALIZADOR.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13,75.</w:t>
            </w:r>
          </w:p>
        </w:tc>
        <w:tc>
          <w:tcPr>
            <w:tcW w:w="124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687,50.</w:t>
            </w:r>
          </w:p>
        </w:tc>
      </w:tr>
      <w:tr w:rsidR="00CB3CDD" w:rsidRPr="00B86EED" w:rsidTr="00A0680B">
        <w:tc>
          <w:tcPr>
            <w:tcW w:w="80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86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ROLOS DE LÃ DE CARNEIRO PARA PINTURA. (23 cm).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15,35.</w:t>
            </w:r>
          </w:p>
        </w:tc>
        <w:tc>
          <w:tcPr>
            <w:tcW w:w="124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153,50.</w:t>
            </w:r>
          </w:p>
        </w:tc>
      </w:tr>
      <w:tr w:rsidR="00CB3CDD" w:rsidRPr="00B86EED" w:rsidTr="00A0680B">
        <w:tc>
          <w:tcPr>
            <w:tcW w:w="80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86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CB3CDD" w:rsidRPr="00B86EED" w:rsidRDefault="00CB3CDD" w:rsidP="00A0680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ROLOS DE LÃ DE CARNEIRO PARA PINTURA. (15 cm).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10,72.</w:t>
            </w:r>
          </w:p>
        </w:tc>
        <w:tc>
          <w:tcPr>
            <w:tcW w:w="1241" w:type="dxa"/>
          </w:tcPr>
          <w:p w:rsidR="00CB3CDD" w:rsidRPr="00B86EED" w:rsidRDefault="00CB3CDD" w:rsidP="00A0680B">
            <w:pPr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 xml:space="preserve"> 107,20.</w:t>
            </w:r>
          </w:p>
        </w:tc>
      </w:tr>
      <w:tr w:rsidR="00CB3CDD" w:rsidRPr="00B86EED" w:rsidTr="00A0680B">
        <w:tc>
          <w:tcPr>
            <w:tcW w:w="80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86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CB3CDD" w:rsidRPr="00B86EED" w:rsidRDefault="00CB3CDD" w:rsidP="00A0680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ROLOS DE LÃ DE CARNEIRO PARA PINTURA. (09 cm).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6,90.</w:t>
            </w:r>
          </w:p>
        </w:tc>
        <w:tc>
          <w:tcPr>
            <w:tcW w:w="124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69,00.</w:t>
            </w:r>
          </w:p>
        </w:tc>
      </w:tr>
      <w:tr w:rsidR="00CB3CDD" w:rsidRPr="00B86EED" w:rsidTr="00A0680B">
        <w:tc>
          <w:tcPr>
            <w:tcW w:w="80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86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CABOS PARA ROLO DE PINTURA.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8,75.</w:t>
            </w:r>
          </w:p>
        </w:tc>
        <w:tc>
          <w:tcPr>
            <w:tcW w:w="124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70,00</w:t>
            </w:r>
          </w:p>
        </w:tc>
      </w:tr>
      <w:tr w:rsidR="00CB3CDD" w:rsidRPr="00B86EED" w:rsidTr="00A0680B">
        <w:tc>
          <w:tcPr>
            <w:tcW w:w="80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86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ROLO DE FITA ZEBRADA, CONTENDO 150 Metros DE FITA.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16,50.</w:t>
            </w:r>
          </w:p>
        </w:tc>
        <w:tc>
          <w:tcPr>
            <w:tcW w:w="124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82,50</w:t>
            </w:r>
          </w:p>
        </w:tc>
      </w:tr>
      <w:tr w:rsidR="00CB3CDD" w:rsidRPr="00B86EED" w:rsidTr="00A0680B">
        <w:tc>
          <w:tcPr>
            <w:tcW w:w="80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86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 xml:space="preserve">PLACA TIPO CAVALETE, 70x80cm, DE CANTONEIRA 3/16x1, COM CORRENTES DE GOMOS FINOS NA PARTE INFERIOR DA PLACA, CHAPA PRETA Nº 18 DE 50x80cm, COM PINTURA E LETREIROS INCLUINDO UMA IMAGEM DE LIMITE VELOCIDADE NO TRECHO EM OBRAS </w:t>
            </w:r>
            <w:proofErr w:type="gramStart"/>
            <w:r w:rsidRPr="00B86EED">
              <w:rPr>
                <w:rFonts w:eastAsiaTheme="minorHAnsi"/>
                <w:lang w:eastAsia="en-US"/>
              </w:rPr>
              <w:t>À</w:t>
            </w:r>
            <w:proofErr w:type="gramEnd"/>
            <w:r w:rsidRPr="00B86EED">
              <w:rPr>
                <w:rFonts w:eastAsiaTheme="minorHAnsi"/>
                <w:lang w:eastAsia="en-US"/>
              </w:rPr>
              <w:t xml:space="preserve"> 50 metros.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338,00</w:t>
            </w:r>
          </w:p>
        </w:tc>
        <w:tc>
          <w:tcPr>
            <w:tcW w:w="124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1.352,00</w:t>
            </w:r>
          </w:p>
        </w:tc>
      </w:tr>
      <w:tr w:rsidR="00CB3CDD" w:rsidRPr="00B86EED" w:rsidTr="00A0680B">
        <w:tc>
          <w:tcPr>
            <w:tcW w:w="80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86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PLACA TIPO CAVALETE, 70x80cm, DE CANTONEIRA 3/16x1, COM CORRENTES DE GOMOS FINOS NA PARTE INFERIOR DA PLACA, CHAPA PRETA Nº 18 DE 50x80cm, COM PINTURA E LETREIROS INCLUINDO UMA IMAGEM DE LIMITE VELOCIDADE NO TRECHO EM OBRAS – 20 km/h.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338,00</w:t>
            </w:r>
          </w:p>
        </w:tc>
        <w:tc>
          <w:tcPr>
            <w:tcW w:w="124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1.352,00</w:t>
            </w:r>
          </w:p>
        </w:tc>
      </w:tr>
      <w:tr w:rsidR="00CB3CDD" w:rsidRPr="00B86EED" w:rsidTr="00A0680B">
        <w:tc>
          <w:tcPr>
            <w:tcW w:w="80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86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UNI</w:t>
            </w:r>
          </w:p>
        </w:tc>
        <w:tc>
          <w:tcPr>
            <w:tcW w:w="382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 xml:space="preserve">FORMA PARA PINTURA DE FAIXA OBLÍQUO, MEDINDO 4m X </w:t>
            </w:r>
            <w:proofErr w:type="gramStart"/>
            <w:r w:rsidRPr="00B86EED">
              <w:rPr>
                <w:rFonts w:eastAsiaTheme="minorHAnsi"/>
                <w:lang w:eastAsia="en-US"/>
              </w:rPr>
              <w:t>15cm</w:t>
            </w:r>
            <w:proofErr w:type="gramEnd"/>
            <w:r w:rsidRPr="00B86EED">
              <w:rPr>
                <w:rFonts w:eastAsiaTheme="minorHAnsi"/>
                <w:lang w:eastAsia="en-US"/>
              </w:rPr>
              <w:t>, COM CANTONEIRA 3/16/1, TRAVADA, COM QUADRO PEGADORES.</w:t>
            </w: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159,00</w:t>
            </w:r>
          </w:p>
        </w:tc>
        <w:tc>
          <w:tcPr>
            <w:tcW w:w="124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lang w:eastAsia="en-US"/>
              </w:rPr>
            </w:pPr>
            <w:r w:rsidRPr="00B86EED">
              <w:rPr>
                <w:rFonts w:eastAsiaTheme="minorHAnsi"/>
                <w:lang w:eastAsia="en-US"/>
              </w:rPr>
              <w:t>318,00</w:t>
            </w:r>
          </w:p>
        </w:tc>
      </w:tr>
      <w:tr w:rsidR="00FB33BC" w:rsidRPr="00B86EED" w:rsidTr="00A0680B">
        <w:tc>
          <w:tcPr>
            <w:tcW w:w="807" w:type="dxa"/>
          </w:tcPr>
          <w:p w:rsidR="00FB33BC" w:rsidRPr="00B86EED" w:rsidRDefault="00FB33BC" w:rsidP="00A0680B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61" w:type="dxa"/>
          </w:tcPr>
          <w:p w:rsidR="00FB33BC" w:rsidRPr="00B86EED" w:rsidRDefault="00FB33BC" w:rsidP="00A0680B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FB33BC" w:rsidRPr="00B86EED" w:rsidRDefault="00FB33BC" w:rsidP="00A0680B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827" w:type="dxa"/>
          </w:tcPr>
          <w:p w:rsidR="00FB33BC" w:rsidRPr="00B86EED" w:rsidRDefault="00FB33BC" w:rsidP="00A0680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86EED">
              <w:rPr>
                <w:rFonts w:eastAsiaTheme="minorHAnsi"/>
                <w:b/>
                <w:lang w:eastAsia="en-US"/>
              </w:rPr>
              <w:t xml:space="preserve">TOTAL R$: </w:t>
            </w:r>
          </w:p>
        </w:tc>
        <w:tc>
          <w:tcPr>
            <w:tcW w:w="992" w:type="dxa"/>
          </w:tcPr>
          <w:p w:rsidR="00FB33BC" w:rsidRPr="00B86EED" w:rsidRDefault="00FB33BC" w:rsidP="00A0680B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41" w:type="dxa"/>
          </w:tcPr>
          <w:p w:rsidR="00FB33BC" w:rsidRPr="00B86EED" w:rsidRDefault="00FB33BC" w:rsidP="00A0680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86EED">
              <w:rPr>
                <w:rFonts w:eastAsiaTheme="minorHAnsi"/>
                <w:b/>
                <w:lang w:eastAsia="en-US"/>
              </w:rPr>
              <w:t>27.958,20</w:t>
            </w:r>
          </w:p>
        </w:tc>
      </w:tr>
      <w:tr w:rsidR="00CB3CDD" w:rsidRPr="00B86EED" w:rsidTr="00A0680B">
        <w:tc>
          <w:tcPr>
            <w:tcW w:w="807" w:type="dxa"/>
          </w:tcPr>
          <w:p w:rsidR="00CB3CDD" w:rsidRPr="00B86EED" w:rsidRDefault="00CB3CDD" w:rsidP="00CB3CD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6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827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41" w:type="dxa"/>
          </w:tcPr>
          <w:p w:rsidR="00CB3CDD" w:rsidRPr="00B86EED" w:rsidRDefault="00CB3CDD" w:rsidP="00A0680B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FB33BC" w:rsidRDefault="00FB33BC"/>
    <w:p w:rsidR="00CB3CDD" w:rsidRDefault="00CB3CDD" w:rsidP="00CB3CDD">
      <w:pPr>
        <w:jc w:val="both"/>
      </w:pPr>
      <w:r>
        <w:t>Com estas alterações, mantidas as demais disposições contidas no edital, fica alterada da data da a</w:t>
      </w:r>
      <w:r>
        <w:t>bertura do certame para o dia 21</w:t>
      </w:r>
      <w:r>
        <w:t>/07/2017 no mesmo horário e local, para recebimento dos envelopes de “Proposta” e “Documentação” conform</w:t>
      </w:r>
      <w:r>
        <w:t>e Edital de Pregão Presencial 59</w:t>
      </w:r>
      <w:r>
        <w:t xml:space="preserve">/2017. Para mais informações e esclarecimentos relativos a esta retificação, poderão ser obtidas no setor de Licitações da Prefeitura do município de </w:t>
      </w:r>
      <w:proofErr w:type="spellStart"/>
      <w:r>
        <w:t>Chiapetta</w:t>
      </w:r>
      <w:proofErr w:type="spellEnd"/>
      <w:r>
        <w:t xml:space="preserve"> – RS, sito na Avenida Ipiranga, nº 1.544 – Centro, ou pelo telefone55-3784-1300, de segunda a sexta-feira no horário das </w:t>
      </w:r>
      <w:proofErr w:type="gramStart"/>
      <w:r>
        <w:t>08:00</w:t>
      </w:r>
      <w:proofErr w:type="gramEnd"/>
      <w:r>
        <w:t xml:space="preserve"> às 12:00 horas e das 13:30 às 17:30 horas.</w:t>
      </w:r>
    </w:p>
    <w:p w:rsidR="00CB3CDD" w:rsidRDefault="00CB3CDD" w:rsidP="00CB3CDD">
      <w:pPr>
        <w:jc w:val="both"/>
      </w:pPr>
    </w:p>
    <w:p w:rsidR="00CB3CDD" w:rsidRDefault="00CB3CDD" w:rsidP="00CB3CDD">
      <w:pPr>
        <w:jc w:val="right"/>
      </w:pPr>
      <w:r>
        <w:t xml:space="preserve"> CHIAPETTA – RS, 28 De Maio de 2017. </w:t>
      </w:r>
    </w:p>
    <w:p w:rsidR="00CB3CDD" w:rsidRDefault="00CB3CDD" w:rsidP="00CB3CDD">
      <w:pPr>
        <w:jc w:val="right"/>
      </w:pPr>
    </w:p>
    <w:p w:rsidR="00CB3CDD" w:rsidRDefault="00CB3CDD" w:rsidP="00CB3CDD">
      <w:pPr>
        <w:jc w:val="right"/>
      </w:pPr>
    </w:p>
    <w:p w:rsidR="00CB3CDD" w:rsidRDefault="00CB3CDD" w:rsidP="00CB3CDD">
      <w:pPr>
        <w:jc w:val="right"/>
      </w:pPr>
      <w:r>
        <w:t xml:space="preserve">EDER LUIS BOTH </w:t>
      </w:r>
    </w:p>
    <w:p w:rsidR="00CB3CDD" w:rsidRDefault="00CB3CDD" w:rsidP="00CB3CDD">
      <w:pPr>
        <w:jc w:val="right"/>
      </w:pPr>
      <w:r>
        <w:t>Prefeito do Município</w:t>
      </w:r>
    </w:p>
    <w:p w:rsidR="00CB3CDD" w:rsidRDefault="00CB3CDD" w:rsidP="00CB3CDD">
      <w:pPr>
        <w:jc w:val="right"/>
      </w:pPr>
    </w:p>
    <w:sectPr w:rsidR="00CB3C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BA"/>
    <w:rsid w:val="00064C24"/>
    <w:rsid w:val="002A2F60"/>
    <w:rsid w:val="00442CB8"/>
    <w:rsid w:val="006451BA"/>
    <w:rsid w:val="00791B39"/>
    <w:rsid w:val="00893E91"/>
    <w:rsid w:val="00CB3CDD"/>
    <w:rsid w:val="00FB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5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5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1161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2017-07-07T18:17:00Z</dcterms:created>
  <dcterms:modified xsi:type="dcterms:W3CDTF">2017-07-07T19:53:00Z</dcterms:modified>
</cp:coreProperties>
</file>